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i/>
          <w:color w:val="888888"/>
          <w:sz w:val="18"/>
        </w:rPr>
        <w:t>Tama on yrittajaopas.com:n ilmainen pohja. Tarkista lakipykalat ennen kayttoa. Ei oikeudellinen neuvonta.</w:t>
      </w:r>
    </w:p>
    <w:p>
      <w:pPr>
        <w:pStyle w:val="Title"/>
      </w:pPr>
      <w:r>
        <w:t>TOIMEKSIANTOSOPIMUS</w:t>
      </w:r>
    </w:p>
    <w:p>
      <w:pPr>
        <w:pStyle w:val="Heading1"/>
      </w:pPr>
      <w:r>
        <w:t>1. Sopijapuolet</w:t>
      </w:r>
    </w:p>
    <w:p>
      <w:r>
        <w:t>Toimeksiantaja: [Nimi/Yritys, Y-tunnus, osoite]</w:t>
      </w:r>
    </w:p>
    <w:p>
      <w:r>
        <w:t>Toimeksisaaja: [Nimi/Yritys, Y-tunnus, osoite]</w:t>
      </w:r>
    </w:p>
    <w:p>
      <w:pPr>
        <w:pStyle w:val="Heading1"/>
      </w:pPr>
      <w:r>
        <w:t>2. Sopimuksen kohde</w:t>
      </w:r>
    </w:p>
    <w:p>
      <w:r>
        <w:t>Toimeksiannon sisalto: [Kuvaa tarkasti tehtava tyo, tavoitteet ja lopputulokset.]</w:t>
      </w:r>
    </w:p>
    <w:p>
      <w:pPr>
        <w:pStyle w:val="Heading1"/>
      </w:pPr>
      <w:r>
        <w:t>3. Aikataulu</w:t>
      </w:r>
    </w:p>
    <w:p>
      <w:r>
        <w:t>Toimeksianto alkaa [pvm] ja paattyy [pvm] tai sovittaessa toistaiseksi.</w:t>
      </w:r>
    </w:p>
    <w:p>
      <w:pPr>
        <w:pStyle w:val="Heading1"/>
      </w:pPr>
      <w:r>
        <w:t>4. Korvaus ja maksuehdot</w:t>
      </w:r>
    </w:p>
    <w:p>
      <w:r>
        <w:t>Palkkio: [esim. tuntiveloitus X euroa + ALV / kiinteahinta Y euroa + ALV].</w:t>
      </w:r>
    </w:p>
    <w:p>
      <w:r>
        <w:t>Maksuehto: 14 paivaa netto laskun paivaysta. Viivastyskorko korkolain mukaan.</w:t>
      </w:r>
    </w:p>
    <w:p>
      <w:pPr>
        <w:pStyle w:val="Heading1"/>
      </w:pPr>
      <w:r>
        <w:t>5. Vastuut ja velvollisuudet</w:t>
      </w:r>
    </w:p>
    <w:p>
      <w:r>
        <w:t>Toimeksisaaja vastaa toimeksiannon huolellisesta suorittamisesta hyvan ammattikaytannon mukaisesti.</w:t>
      </w:r>
    </w:p>
    <w:p>
      <w:r>
        <w:t>Toimeksiantaja toimittaa tarvittavat tiedot ja materiaalit ajallaan.</w:t>
      </w:r>
    </w:p>
    <w:p>
      <w:pPr>
        <w:pStyle w:val="Heading1"/>
      </w:pPr>
      <w:r>
        <w:t>6. Salassapito</w:t>
      </w:r>
    </w:p>
    <w:p>
      <w:r>
        <w:t>Osapuolet sitoutuvat pitamaan luottamuksellisina kaikki toimeksiannon yhteydessa saadut tiedot.</w:t>
      </w:r>
    </w:p>
    <w:p>
      <w:pPr>
        <w:pStyle w:val="Heading1"/>
      </w:pPr>
      <w:r>
        <w:t>7. Immateriaalioikeudet</w:t>
      </w:r>
    </w:p>
    <w:p>
      <w:r>
        <w:t>Toimeksiannon yhteydessa syntyvien tulosten oikeudet siirtyvat toimeksiantajalle taysimaaraisen korvauksen suorittamisen jalkeen.</w:t>
      </w:r>
    </w:p>
    <w:p>
      <w:pPr>
        <w:pStyle w:val="Heading1"/>
      </w:pPr>
      <w:r>
        <w:t>8. Sopimuksen paattyminen</w:t>
      </w:r>
    </w:p>
    <w:p>
      <w:r>
        <w:t>Sopimus voidaan paattaa kirjallisesti [X] paivan irtisanomisajalla.</w:t>
      </w:r>
    </w:p>
    <w:p>
      <w:pPr>
        <w:pStyle w:val="Heading1"/>
      </w:pPr>
      <w:r>
        <w:t>9. Erimielisyydet</w:t>
      </w:r>
    </w:p>
    <w:p>
      <w:r>
        <w:t>Sopimusta koskevat erimielisyydet ratkaistaan ensisijaisesti neuvotteluteitse, toissijaisesti toimeksiantajan kotipaikan karajaoikeudessa.</w:t>
      </w:r>
    </w:p>
    <w:p>
      <w:pPr>
        <w:pStyle w:val="Heading1"/>
      </w:pPr>
      <w:r>
        <w:t>10. Allekirjoitukset</w:t>
      </w:r>
    </w:p>
    <w:p>
      <w:r>
        <w:t>Paikka ja paivamaara: ____________________________</w:t>
      </w:r>
    </w:p>
    <w:p/>
    <w:p>
      <w:r>
        <w:t>Toimeksiantaja: ____________________________</w:t>
      </w:r>
    </w:p>
    <w:p>
      <w:r>
        <w:t>Toimeksisaaja: 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